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D46" w:rsidRPr="00A560EC" w:rsidRDefault="00EE3D46" w:rsidP="00EE3D46">
      <w:pPr>
        <w:spacing w:after="0" w:line="240" w:lineRule="auto"/>
        <w:jc w:val="right"/>
        <w:rPr>
          <w:rFonts w:ascii="Cambria" w:eastAsia="Times New Roman" w:hAnsi="Cambria"/>
          <w:b/>
          <w:bCs/>
          <w:i/>
          <w:sz w:val="24"/>
          <w:szCs w:val="24"/>
          <w:lang w:val="en-US"/>
        </w:rPr>
      </w:pPr>
      <w:r w:rsidRPr="00E1624B">
        <w:rPr>
          <w:rFonts w:ascii="Cambria" w:eastAsia="Times New Roman" w:hAnsi="Cambria"/>
          <w:b/>
          <w:bCs/>
          <w:i/>
          <w:sz w:val="24"/>
          <w:szCs w:val="24"/>
        </w:rPr>
        <w:t xml:space="preserve">Приложение </w:t>
      </w:r>
      <w:r w:rsidRPr="00E1624B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I</w:t>
      </w:r>
      <w:r w:rsidR="00A560EC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V</w:t>
      </w:r>
      <w:bookmarkStart w:id="0" w:name="_GoBack"/>
      <w:bookmarkEnd w:id="0"/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FootnoteReference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„шосеен транспорт“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FootnoteReference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</w:t>
      </w:r>
      <w:r w:rsidRPr="00D477CD">
        <w:rPr>
          <w:rFonts w:ascii="Cambria" w:hAnsi="Cambria"/>
          <w:sz w:val="20"/>
          <w:szCs w:val="20"/>
        </w:rPr>
        <w:lastRenderedPageBreak/>
        <w:t>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lastRenderedPageBreak/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ListParagraph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</w:t>
      </w:r>
      <w:r w:rsidRPr="00C979E8">
        <w:rPr>
          <w:rFonts w:ascii="Cambria" w:hAnsi="Cambria"/>
          <w:sz w:val="20"/>
          <w:szCs w:val="20"/>
        </w:rPr>
        <w:lastRenderedPageBreak/>
        <w:t xml:space="preserve">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ListParagraph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95C" w:rsidRDefault="00E1295C" w:rsidP="00590E86">
      <w:pPr>
        <w:spacing w:after="0" w:line="240" w:lineRule="auto"/>
      </w:pPr>
      <w:r>
        <w:separator/>
      </w:r>
    </w:p>
  </w:endnote>
  <w:endnote w:type="continuationSeparator" w:id="0">
    <w:p w:rsidR="00E1295C" w:rsidRDefault="00E1295C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560EC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95C" w:rsidRDefault="00E1295C" w:rsidP="00590E86">
      <w:pPr>
        <w:spacing w:after="0" w:line="240" w:lineRule="auto"/>
      </w:pPr>
      <w:r>
        <w:separator/>
      </w:r>
    </w:p>
  </w:footnote>
  <w:footnote w:type="continuationSeparator" w:id="0">
    <w:p w:rsidR="00E1295C" w:rsidRDefault="00E1295C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FootnoteText"/>
        <w:rPr>
          <w:rFonts w:ascii="Cambria" w:hAnsi="Cambria"/>
          <w:sz w:val="16"/>
          <w:szCs w:val="16"/>
        </w:rPr>
      </w:pPr>
      <w:r w:rsidRPr="007E34BA">
        <w:rPr>
          <w:rStyle w:val="FootnoteReference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FootnoteText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proofErr w:type="spellStart"/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proofErr w:type="spellEnd"/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F17146" w:rsidRDefault="00F17146" w:rsidP="006A6243">
      <w:pPr>
        <w:pStyle w:val="FootnoteText"/>
        <w:jc w:val="both"/>
        <w:rPr>
          <w:lang w:val="en-US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6243">
        <w:rPr>
          <w:rFonts w:ascii="Cambria" w:hAnsi="Cambria"/>
          <w:sz w:val="16"/>
          <w:szCs w:val="16"/>
        </w:rPr>
        <w:t>аквакултурите</w:t>
      </w:r>
      <w:proofErr w:type="spellEnd"/>
      <w:r w:rsidRPr="006A6243">
        <w:rPr>
          <w:rFonts w:ascii="Cambria" w:hAnsi="Cambria"/>
          <w:sz w:val="16"/>
          <w:szCs w:val="16"/>
        </w:rPr>
        <w:t xml:space="preserve">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FootnoteText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6A7A9B" w:rsidRDefault="001F697B">
      <w:pPr>
        <w:pStyle w:val="FootnoteText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FootnoteText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7A9B">
        <w:rPr>
          <w:rFonts w:ascii="Cambria" w:hAnsi="Cambria"/>
          <w:sz w:val="16"/>
          <w:szCs w:val="16"/>
        </w:rPr>
        <w:t>аквакултурите</w:t>
      </w:r>
      <w:proofErr w:type="spellEnd"/>
      <w:r w:rsidRPr="006A7A9B">
        <w:rPr>
          <w:rFonts w:ascii="Cambria" w:hAnsi="Cambria"/>
          <w:sz w:val="16"/>
          <w:szCs w:val="16"/>
        </w:rPr>
        <w:t xml:space="preserve">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FootnoteText"/>
        <w:jc w:val="both"/>
      </w:pPr>
    </w:p>
  </w:footnote>
  <w:footnote w:id="12">
    <w:p w:rsidR="000C62E2" w:rsidRPr="00C979E8" w:rsidRDefault="000C62E2" w:rsidP="000C62E2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2E2" w:rsidRPr="000C62E2" w:rsidRDefault="000C62E2" w:rsidP="000C62E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bg-BG"/>
      </w:rPr>
    </w:pPr>
    <w:r w:rsidRPr="000C62E2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FB48E4F" wp14:editId="4CC45A52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6" name="Picture 6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-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795260" w:rsidRDefault="00795260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  <w:r w:rsidRPr="000C62E2">
            <w:rPr>
              <w:rFonts w:ascii="Times New Roman" w:eastAsia="Times New Roman" w:hAnsi="Times New Roman"/>
              <w:noProof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0" wp14:anchorId="23C9CBBD" wp14:editId="0F99E43C">
                <wp:simplePos x="0" y="0"/>
                <wp:positionH relativeFrom="column">
                  <wp:posOffset>1416685</wp:posOffset>
                </wp:positionH>
                <wp:positionV relativeFrom="paragraph">
                  <wp:posOffset>-143510</wp:posOffset>
                </wp:positionV>
                <wp:extent cx="1119505" cy="956945"/>
                <wp:effectExtent l="0" t="0" r="4445" b="0"/>
                <wp:wrapNone/>
                <wp:docPr id="5" name="Picture 5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95260" w:rsidRDefault="00795260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</w:p>
        <w:p w:rsidR="00795260" w:rsidRDefault="00795260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</w:p>
        <w:p w:rsidR="00795260" w:rsidRDefault="00795260" w:rsidP="00795260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</w:p>
        <w:p w:rsidR="00795260" w:rsidRDefault="00795260" w:rsidP="00795260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</w:p>
        <w:p w:rsidR="00795260" w:rsidRDefault="00795260" w:rsidP="00795260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</w:p>
        <w:p w:rsidR="000C62E2" w:rsidRPr="000C62E2" w:rsidRDefault="000C62E2" w:rsidP="00795260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  <w:t>Министерство на труда и социалната политика</w:t>
          </w:r>
        </w:p>
        <w:p w:rsidR="00795260" w:rsidRPr="00795260" w:rsidRDefault="00795260" w:rsidP="00795260">
          <w:pPr>
            <w:pBdr>
              <w:bottom w:val="single" w:sz="4" w:space="1" w:color="auto"/>
            </w:pBdr>
            <w:tabs>
              <w:tab w:val="center" w:pos="4153"/>
              <w:tab w:val="right" w:pos="8306"/>
            </w:tabs>
            <w:spacing w:after="240" w:line="240" w:lineRule="auto"/>
            <w:jc w:val="center"/>
            <w:rPr>
              <w:rFonts w:eastAsia="Times New Roman" w:cs="Calibri"/>
              <w:snapToGrid w:val="0"/>
              <w:sz w:val="24"/>
              <w:szCs w:val="20"/>
            </w:rPr>
          </w:pPr>
          <w:r w:rsidRPr="00795260">
            <w:rPr>
              <w:rFonts w:eastAsia="Times New Roman" w:cs="Calibri"/>
              <w:noProof/>
              <w:sz w:val="24"/>
              <w:szCs w:val="20"/>
              <w:lang w:eastAsia="bg-BG"/>
            </w:rPr>
            <w:t>ИЗПЪЛНИТЕЛНА АГЕНЦИЯ „ОПЕРАТИВНА ПРОГРАМА „НАУКА И ОБРАЗОВАНИЕ ЗА ИНТЕЛИГЕНТЕН РАСТЕЖ“</w:t>
          </w:r>
        </w:p>
        <w:p w:rsidR="000C62E2" w:rsidRPr="000C62E2" w:rsidRDefault="000C62E2" w:rsidP="00795260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921" w:type="pct"/>
          <w:shd w:val="clear" w:color="auto" w:fill="auto"/>
        </w:tcPr>
        <w:p w:rsidR="000C62E2" w:rsidRPr="000C62E2" w:rsidRDefault="00795260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b/>
              <w:noProof/>
              <w:color w:val="808080"/>
              <w:lang w:eastAsia="bg-BG"/>
            </w:rPr>
            <w:drawing>
              <wp:inline distT="0" distB="0" distL="0" distR="0" wp14:anchorId="6C8FA764" wp14:editId="5E159CAA">
                <wp:extent cx="1150570" cy="829310"/>
                <wp:effectExtent l="0" t="0" r="0" b="889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1945" cy="8303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BF14A0" w:rsidRPr="000C62E2" w:rsidRDefault="00BF14A0" w:rsidP="000C62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854E8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0422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67DD8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5260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560EC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6B3E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295C"/>
    <w:rsid w:val="00E1387E"/>
    <w:rsid w:val="00E1420D"/>
    <w:rsid w:val="00E15810"/>
    <w:rsid w:val="00E1624B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3D46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0151C0B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05185-DB1A-4B74-9A7D-1A79AAE2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Galia Savova</cp:lastModifiedBy>
  <cp:revision>12</cp:revision>
  <cp:lastPrinted>2014-07-09T13:59:00Z</cp:lastPrinted>
  <dcterms:created xsi:type="dcterms:W3CDTF">2018-06-21T13:12:00Z</dcterms:created>
  <dcterms:modified xsi:type="dcterms:W3CDTF">2019-03-25T11:25:00Z</dcterms:modified>
</cp:coreProperties>
</file>